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180.0" w:type="dxa"/>
        <w:jc w:val="left"/>
        <w:tblInd w:w="-70.0" w:type="dxa"/>
        <w:tblLayout w:type="fixed"/>
        <w:tblLook w:val="0400"/>
      </w:tblPr>
      <w:tblGrid>
        <w:gridCol w:w="731"/>
        <w:gridCol w:w="6449"/>
        <w:tblGridChange w:id="0">
          <w:tblGrid>
            <w:gridCol w:w="731"/>
            <w:gridCol w:w="6449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SUTCONALEP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169801</wp:posOffset>
                  </wp:positionH>
                  <wp:positionV relativeFrom="paragraph">
                    <wp:posOffset>89073</wp:posOffset>
                  </wp:positionV>
                  <wp:extent cx="729095" cy="415637"/>
                  <wp:effectExtent b="0" l="0" r="0" t="0"/>
                  <wp:wrapNone/>
                  <wp:docPr descr="Logotipo&#10;&#10;Descripción generada automáticamente" id="1" name="image1.png"/>
                  <a:graphic>
                    <a:graphicData uri="http://schemas.openxmlformats.org/drawingml/2006/picture">
                      <pic:pic>
                        <pic:nvPicPr>
                          <pic:cNvPr descr="Logotipo&#10;&#10;Descripción generada automáticament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095" cy="41563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TRAMITE : “INSTITUTOS CRUZADOS"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0"/>
                <w:szCs w:val="20"/>
                <w:rtl w:val="0"/>
              </w:rPr>
              <w:t xml:space="preserve">EN PENSIONISSSTE o EN DONDE SE ENCUENTRE SU AFORE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DOCUMENTOS REQUERIDOS PARA PROCESO DE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000000"/>
                <w:rtl w:val="0"/>
              </w:rPr>
              <w:t xml:space="preserve"> DEVOLUCIÓN DEL SAR  92-97, PARA PENSIONADOS ò  JUBILADOS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i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 DE ESTADOS DE CUENTA BANAMEX, DE LOS AÑOS; 1992, 1993, 1994, 1995, 1996, Y 1997, (SOLAMENTE DE ESTOS AÑOS) LOS QUE TENGA.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 DE NO CONTAR CON LOS ESTADOS DE CUENTA SOLICITAR UNA CONSTANCIA PATRONAL AL COLEGIO QUE CERTIFIQUE QUE ESOS NÚMEROS DE CUENTA  FUERÓN DIRIGIDOS BIMESTRALMENTE A LA SUBCUENTA DEL SEGURO DE RETIRO Y A LA SUBCUENTA DE VIVIENDA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2.-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ORIGINAL  CREDENCIAL DE ELECTOR, LLEVAR CREDENCIAL DE PENSIONADO PARA TENER ACCESO A PENSIONISSSTE SI ES EL CASO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3.-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 ORIGINAL ÚLTIMO RECIBO DE PAGO  DE CONALEP.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4.-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“CONCESIÓN DE PENSIÓN”  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5.-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CURP ( NUEVO FORMATO )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6.-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RFC ( EMITIDO POR EL SAT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8"/>
                <w:szCs w:val="18"/>
                <w:rtl w:val="0"/>
              </w:rPr>
              <w:t xml:space="preserve">) SI NO LO TIENES SOLICITALO EN HACIENDA CON EL 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    7.-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COMPOBANTE DE DOMICILIO ACTUAL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8.-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ACTA DE NACIMIENTO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9.-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 ORIGINAL HOJAS DE SERVICIO</w:t>
            </w:r>
          </w:p>
        </w:tc>
      </w:tr>
      <w:tr>
        <w:trPr>
          <w:cantSplit w:val="0"/>
          <w:trHeight w:val="49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10.-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8"/>
                <w:szCs w:val="18"/>
                <w:rtl w:val="0"/>
              </w:rPr>
              <w:t xml:space="preserve">ORIGINAL ESTADO DE CUENTA BANCARIO ACTUAL 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567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